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4、生产厂家授权书；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其他与磋商项目相关资质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73814E9"/>
    <w:rsid w:val="0F1D7EBB"/>
    <w:rsid w:val="19F66602"/>
    <w:rsid w:val="1B3F7280"/>
    <w:rsid w:val="2AE17C85"/>
    <w:rsid w:val="3D343DB9"/>
    <w:rsid w:val="3FFB7010"/>
    <w:rsid w:val="40E10F79"/>
    <w:rsid w:val="47A70895"/>
    <w:rsid w:val="5A13727D"/>
    <w:rsid w:val="5A57082F"/>
    <w:rsid w:val="5C4028AF"/>
    <w:rsid w:val="5E5A7BAC"/>
    <w:rsid w:val="5ED92985"/>
    <w:rsid w:val="5FAB062A"/>
    <w:rsid w:val="67CDAADC"/>
    <w:rsid w:val="6F1D091E"/>
    <w:rsid w:val="74863BB7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2021-05-17T06:54:00Z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B75ADEB8641C4D0BADC2B83421BAA43E</vt:lpwstr>
  </property>
</Properties>
</file>